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87722" w14:textId="77777777" w:rsidR="00E5599A" w:rsidRPr="00172B50" w:rsidRDefault="00E5599A" w:rsidP="4DB9C162">
      <w:pPr>
        <w:jc w:val="center"/>
        <w:rPr>
          <w:rFonts w:ascii="Tahoma" w:hAnsi="Tahoma" w:cs="Tahoma"/>
          <w:b/>
          <w:bCs/>
          <w:sz w:val="28"/>
          <w:szCs w:val="28"/>
        </w:rPr>
      </w:pPr>
      <w:r w:rsidRPr="4DB9C162">
        <w:rPr>
          <w:rFonts w:ascii="Tahoma" w:hAnsi="Tahoma" w:cs="Tahoma"/>
          <w:b/>
          <w:bCs/>
          <w:sz w:val="28"/>
          <w:szCs w:val="28"/>
        </w:rPr>
        <w:t>Kursausschreibung</w:t>
      </w:r>
    </w:p>
    <w:p w14:paraId="2E1EE58A" w14:textId="77777777" w:rsidR="00D21683" w:rsidRPr="007F3171" w:rsidRDefault="00D21683" w:rsidP="00E5599A">
      <w:pPr>
        <w:jc w:val="center"/>
        <w:rPr>
          <w:rFonts w:ascii="Tahoma" w:hAnsi="Tahoma" w:cs="Tahoma"/>
          <w:b/>
          <w:sz w:val="26"/>
          <w:szCs w:val="26"/>
        </w:rPr>
      </w:pPr>
    </w:p>
    <w:p w14:paraId="449F49E0" w14:textId="2B4D7C10" w:rsidR="007F3171" w:rsidRPr="007F3171" w:rsidRDefault="00BE26BA" w:rsidP="4DB9C162">
      <w:pPr>
        <w:widowControl w:val="0"/>
        <w:autoSpaceDE w:val="0"/>
        <w:autoSpaceDN w:val="0"/>
        <w:adjustRightInd w:val="0"/>
        <w:jc w:val="center"/>
        <w:rPr>
          <w:rFonts w:ascii="Tahoma" w:hAnsi="Tahoma" w:cs="Tahoma"/>
          <w:b/>
          <w:bCs/>
          <w:color w:val="000000" w:themeColor="text1"/>
          <w:sz w:val="36"/>
          <w:szCs w:val="36"/>
        </w:rPr>
      </w:pPr>
      <w:r w:rsidRPr="4DB9C162">
        <w:rPr>
          <w:rFonts w:ascii="Tahoma" w:hAnsi="Tahoma" w:cs="Tahoma"/>
          <w:b/>
          <w:bCs/>
          <w:color w:val="000000" w:themeColor="text1"/>
          <w:sz w:val="40"/>
          <w:szCs w:val="40"/>
        </w:rPr>
        <w:t>Hausaufgabenkonflikte reduzieren</w:t>
      </w:r>
      <w:r w:rsidRPr="4DB9C162">
        <w:rPr>
          <w:rFonts w:ascii="Tahoma" w:hAnsi="Tahoma" w:cs="Tahoma"/>
          <w:b/>
          <w:bCs/>
          <w:color w:val="000000" w:themeColor="text1"/>
          <w:sz w:val="36"/>
          <w:szCs w:val="36"/>
        </w:rPr>
        <w:t xml:space="preserve"> </w:t>
      </w:r>
    </w:p>
    <w:p w14:paraId="2A4E053E" w14:textId="77777777" w:rsidR="00D21683" w:rsidRPr="00A0112E" w:rsidRDefault="00D21683" w:rsidP="00A0112E">
      <w:pPr>
        <w:widowControl w:val="0"/>
        <w:autoSpaceDE w:val="0"/>
        <w:autoSpaceDN w:val="0"/>
        <w:adjustRightInd w:val="0"/>
        <w:rPr>
          <w:rFonts w:ascii="Tahoma" w:hAnsi="Tahoma" w:cs="Tahoma"/>
          <w:b/>
          <w:color w:val="000000" w:themeColor="text1"/>
          <w:sz w:val="36"/>
          <w:szCs w:val="36"/>
        </w:rPr>
      </w:pPr>
    </w:p>
    <w:p w14:paraId="533F91DF" w14:textId="6F197E59" w:rsidR="00682A5C" w:rsidRDefault="00B6486A" w:rsidP="00E5599A">
      <w:pPr>
        <w:widowControl w:val="0"/>
        <w:autoSpaceDE w:val="0"/>
        <w:autoSpaceDN w:val="0"/>
        <w:adjustRightInd w:val="0"/>
        <w:rPr>
          <w:rFonts w:ascii="Tahoma" w:hAnsi="Tahoma" w:cs="Tahoma"/>
          <w:b/>
          <w:color w:val="000000" w:themeColor="text1"/>
        </w:rPr>
      </w:pPr>
      <w:r w:rsidRPr="007F3171">
        <w:rPr>
          <w:rFonts w:ascii="Tahoma" w:hAnsi="Tahoma" w:cs="Tahoma"/>
          <w:b/>
          <w:color w:val="000000" w:themeColor="text1"/>
        </w:rPr>
        <w:t>Kursinhalt</w:t>
      </w:r>
      <w:r w:rsidR="00E5599A" w:rsidRPr="007F3171">
        <w:rPr>
          <w:rFonts w:ascii="Tahoma" w:hAnsi="Tahoma" w:cs="Tahoma"/>
          <w:b/>
          <w:color w:val="000000" w:themeColor="text1"/>
        </w:rPr>
        <w:t xml:space="preserve"> </w:t>
      </w:r>
    </w:p>
    <w:p w14:paraId="401101EF" w14:textId="77777777" w:rsidR="00A01D49" w:rsidRPr="00A0112E" w:rsidRDefault="00A01D49" w:rsidP="00E5599A">
      <w:pPr>
        <w:widowControl w:val="0"/>
        <w:autoSpaceDE w:val="0"/>
        <w:autoSpaceDN w:val="0"/>
        <w:adjustRightInd w:val="0"/>
        <w:rPr>
          <w:rFonts w:ascii="Tahoma" w:hAnsi="Tahoma" w:cs="Tahoma"/>
          <w:b/>
          <w:color w:val="000000" w:themeColor="text1"/>
          <w:sz w:val="8"/>
          <w:szCs w:val="8"/>
        </w:rPr>
      </w:pPr>
    </w:p>
    <w:p w14:paraId="61D05B60" w14:textId="28E0B610" w:rsidR="004642A4" w:rsidRPr="004642A4" w:rsidRDefault="004642A4" w:rsidP="00464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 xml:space="preserve">Nicht endender Streit über die Hausaufgaben ist in vielen Familien Alltag und belastet die Beziehung zwischen Eltern und Kindern sehr. Eltern </w:t>
      </w:r>
      <w:proofErr w:type="spellStart"/>
      <w:r w:rsidRPr="004642A4">
        <w:rPr>
          <w:rStyle w:val="Ohne"/>
          <w:rFonts w:ascii="Tahoma" w:hAnsi="Tahoma" w:cs="Tahoma"/>
          <w:sz w:val="22"/>
          <w:szCs w:val="22"/>
        </w:rPr>
        <w:t>stossen</w:t>
      </w:r>
      <w:proofErr w:type="spellEnd"/>
      <w:r w:rsidRPr="004642A4">
        <w:rPr>
          <w:rStyle w:val="Ohne"/>
          <w:rFonts w:ascii="Tahoma" w:hAnsi="Tahoma" w:cs="Tahoma"/>
          <w:sz w:val="22"/>
          <w:szCs w:val="22"/>
        </w:rPr>
        <w:t xml:space="preserve"> an ihre Grenzen der Geduld. Unselbständigkeit, ständiges Fragen und doch nicht </w:t>
      </w:r>
      <w:proofErr w:type="spellStart"/>
      <w:r w:rsidR="00B00CD6">
        <w:rPr>
          <w:rStyle w:val="Ohne"/>
          <w:rFonts w:ascii="Tahoma" w:hAnsi="Tahoma" w:cs="Tahoma"/>
          <w:sz w:val="22"/>
          <w:szCs w:val="22"/>
        </w:rPr>
        <w:t>A</w:t>
      </w:r>
      <w:r w:rsidRPr="004642A4">
        <w:rPr>
          <w:rStyle w:val="Ohne"/>
          <w:rFonts w:ascii="Tahoma" w:hAnsi="Tahoma" w:cs="Tahoma"/>
          <w:sz w:val="22"/>
          <w:szCs w:val="22"/>
        </w:rPr>
        <w:t>kzeptieren</w:t>
      </w:r>
      <w:proofErr w:type="spellEnd"/>
      <w:r w:rsidRPr="004642A4">
        <w:rPr>
          <w:rStyle w:val="Ohne"/>
          <w:rFonts w:ascii="Tahoma" w:hAnsi="Tahoma" w:cs="Tahoma"/>
          <w:sz w:val="22"/>
          <w:szCs w:val="22"/>
        </w:rPr>
        <w:t xml:space="preserve"> der Hilfe zehren weiter an den Nerven und verhindern, dass das Kind Erfolgserlebnisse hat und an sein Ziel kommt. In den Elterngesprächen begegnen Lehrpersonen dann oft verunsicherte</w:t>
      </w:r>
      <w:r w:rsidR="00B00CD6">
        <w:rPr>
          <w:rStyle w:val="Ohne"/>
          <w:rFonts w:ascii="Tahoma" w:hAnsi="Tahoma" w:cs="Tahoma"/>
          <w:sz w:val="22"/>
          <w:szCs w:val="22"/>
        </w:rPr>
        <w:t>n</w:t>
      </w:r>
      <w:r w:rsidRPr="004642A4">
        <w:rPr>
          <w:rStyle w:val="Ohne"/>
          <w:rFonts w:ascii="Tahoma" w:hAnsi="Tahoma" w:cs="Tahoma"/>
          <w:sz w:val="22"/>
          <w:szCs w:val="22"/>
        </w:rPr>
        <w:t>, überforderte</w:t>
      </w:r>
      <w:r w:rsidR="00B00CD6">
        <w:rPr>
          <w:rStyle w:val="Ohne"/>
          <w:rFonts w:ascii="Tahoma" w:hAnsi="Tahoma" w:cs="Tahoma"/>
          <w:sz w:val="22"/>
          <w:szCs w:val="22"/>
        </w:rPr>
        <w:t>n</w:t>
      </w:r>
      <w:r w:rsidRPr="004642A4">
        <w:rPr>
          <w:rStyle w:val="Ohne"/>
          <w:rFonts w:ascii="Tahoma" w:hAnsi="Tahoma" w:cs="Tahoma"/>
          <w:sz w:val="22"/>
          <w:szCs w:val="22"/>
        </w:rPr>
        <w:t>, manchmal erschöpfte</w:t>
      </w:r>
      <w:r w:rsidR="00B00CD6">
        <w:rPr>
          <w:rStyle w:val="Ohne"/>
          <w:rFonts w:ascii="Tahoma" w:hAnsi="Tahoma" w:cs="Tahoma"/>
          <w:sz w:val="22"/>
          <w:szCs w:val="22"/>
        </w:rPr>
        <w:t>n</w:t>
      </w:r>
      <w:r w:rsidRPr="004642A4">
        <w:rPr>
          <w:rStyle w:val="Ohne"/>
          <w:rFonts w:ascii="Tahoma" w:hAnsi="Tahoma" w:cs="Tahoma"/>
          <w:sz w:val="22"/>
          <w:szCs w:val="22"/>
        </w:rPr>
        <w:t xml:space="preserve"> Eltern.  </w:t>
      </w:r>
    </w:p>
    <w:p w14:paraId="114E5E73" w14:textId="77777777" w:rsidR="004642A4" w:rsidRPr="007C6ABB" w:rsidRDefault="004642A4" w:rsidP="00464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8"/>
          <w:szCs w:val="8"/>
        </w:rPr>
      </w:pPr>
    </w:p>
    <w:p w14:paraId="068A1CD3" w14:textId="77777777" w:rsidR="004642A4" w:rsidRPr="004642A4" w:rsidRDefault="004642A4" w:rsidP="00464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In diesem kompakten Workshop lernen die Kursteilnehmer die Eltern anzuleiten, wie sie die Kinder wirksam und sinnvoll unterstützen können.</w:t>
      </w:r>
    </w:p>
    <w:p w14:paraId="7B808338" w14:textId="77777777" w:rsidR="004642A4" w:rsidRPr="007C6ABB" w:rsidRDefault="004642A4" w:rsidP="00464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8"/>
          <w:szCs w:val="8"/>
        </w:rPr>
      </w:pPr>
    </w:p>
    <w:p w14:paraId="35291280" w14:textId="5F312326" w:rsidR="004642A4" w:rsidRPr="004642A4" w:rsidRDefault="004642A4" w:rsidP="00464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Folgende praxisnahe Inhalte erwarten die Kursteilnehmer:</w:t>
      </w:r>
    </w:p>
    <w:p w14:paraId="03B787C7" w14:textId="77777777" w:rsidR="004642A4" w:rsidRPr="004642A4" w:rsidRDefault="004642A4" w:rsidP="004642A4">
      <w:pPr>
        <w:pStyle w:val="Listenabsatz"/>
        <w:widowControl w:val="0"/>
        <w:numPr>
          <w:ilvl w:val="0"/>
          <w:numId w:val="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Welche Bedingungen müssen erfüllt sein, damit das Kind motiviert lernt?</w:t>
      </w:r>
    </w:p>
    <w:p w14:paraId="32E09783" w14:textId="77777777" w:rsidR="004642A4" w:rsidRPr="004642A4" w:rsidRDefault="004642A4" w:rsidP="004642A4">
      <w:pPr>
        <w:pStyle w:val="Listenabsatz"/>
        <w:widowControl w:val="0"/>
        <w:numPr>
          <w:ilvl w:val="0"/>
          <w:numId w:val="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Wie können Konflikte reduziert werden?</w:t>
      </w:r>
    </w:p>
    <w:p w14:paraId="6D215B99" w14:textId="77777777" w:rsidR="004642A4" w:rsidRPr="004642A4" w:rsidRDefault="004642A4" w:rsidP="004642A4">
      <w:pPr>
        <w:pStyle w:val="Listenabsatz"/>
        <w:widowControl w:val="0"/>
        <w:numPr>
          <w:ilvl w:val="0"/>
          <w:numId w:val="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Wie kann die Entwicklung zu mehr Selbständigkeit unterstützt werden?</w:t>
      </w:r>
    </w:p>
    <w:p w14:paraId="33C3E2B6" w14:textId="77777777" w:rsidR="004642A4" w:rsidRPr="004642A4" w:rsidRDefault="004642A4" w:rsidP="004642A4">
      <w:pPr>
        <w:pStyle w:val="Listenabsatz"/>
        <w:widowControl w:val="0"/>
        <w:numPr>
          <w:ilvl w:val="0"/>
          <w:numId w:val="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Was hilft für eine effektive Planung und Organisation?</w:t>
      </w:r>
    </w:p>
    <w:p w14:paraId="7CDD29C5" w14:textId="77777777" w:rsidR="004642A4" w:rsidRPr="004642A4" w:rsidRDefault="004642A4" w:rsidP="004642A4">
      <w:pPr>
        <w:pStyle w:val="Listenabsatz"/>
        <w:widowControl w:val="0"/>
        <w:numPr>
          <w:ilvl w:val="0"/>
          <w:numId w:val="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Wie können günstige Lernbedingungen zu Hause geschaffen werden?</w:t>
      </w:r>
    </w:p>
    <w:p w14:paraId="4B98599C" w14:textId="77777777" w:rsidR="004642A4" w:rsidRPr="004642A4" w:rsidRDefault="004642A4" w:rsidP="004642A4">
      <w:pPr>
        <w:pStyle w:val="Listenabsatz"/>
        <w:widowControl w:val="0"/>
        <w:numPr>
          <w:ilvl w:val="0"/>
          <w:numId w:val="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Was gilt es bei der Fehlerkorrektur zu beachten?</w:t>
      </w:r>
    </w:p>
    <w:p w14:paraId="7690B56F" w14:textId="77777777" w:rsidR="004642A4" w:rsidRPr="007C6ABB" w:rsidRDefault="004642A4" w:rsidP="00464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8"/>
          <w:szCs w:val="8"/>
        </w:rPr>
      </w:pPr>
    </w:p>
    <w:p w14:paraId="00E1E68E" w14:textId="7C7058EF" w:rsidR="004642A4" w:rsidRPr="004642A4" w:rsidRDefault="004642A4" w:rsidP="00464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rFonts w:ascii="Tahoma" w:hAnsi="Tahoma" w:cs="Tahoma"/>
          <w:sz w:val="22"/>
          <w:szCs w:val="22"/>
        </w:rPr>
      </w:pPr>
      <w:r w:rsidRPr="004642A4">
        <w:rPr>
          <w:rStyle w:val="Ohne"/>
          <w:rFonts w:ascii="Tahoma" w:hAnsi="Tahoma" w:cs="Tahoma"/>
          <w:sz w:val="22"/>
          <w:szCs w:val="22"/>
        </w:rPr>
        <w:t>Cornelia Freuler, Lerncoach mit eigener Praxis, wird in drei intensiven Stunden anhand von bewährten Konzepten nach Fabian Grolimund viele Möglichkeiten und Anregungen für das Elterncoaching zeigen. Diese sollen helfen, ein konfliktbeladenes Thema zu entschärfen.</w:t>
      </w:r>
    </w:p>
    <w:p w14:paraId="75A1B042" w14:textId="77777777" w:rsidR="007F3171" w:rsidRPr="006A27E8" w:rsidRDefault="007F3171" w:rsidP="007F3171">
      <w:pPr>
        <w:widowControl w:val="0"/>
        <w:autoSpaceDE w:val="0"/>
        <w:autoSpaceDN w:val="0"/>
        <w:adjustRightInd w:val="0"/>
        <w:rPr>
          <w:rFonts w:ascii="Tahoma" w:hAnsi="Tahoma" w:cs="Tahoma"/>
          <w:color w:val="000000" w:themeColor="text1"/>
          <w:sz w:val="16"/>
          <w:szCs w:val="16"/>
        </w:rPr>
      </w:pPr>
    </w:p>
    <w:p w14:paraId="616DFF24" w14:textId="028A6BA7" w:rsidR="4DB9C162" w:rsidRDefault="4DB9C162" w:rsidP="4DB9C162">
      <w:pPr>
        <w:rPr>
          <w:rFonts w:ascii="Tahoma" w:hAnsi="Tahoma" w:cs="Tahoma"/>
          <w:color w:val="000000" w:themeColor="text1"/>
          <w:sz w:val="16"/>
          <w:szCs w:val="16"/>
        </w:rPr>
      </w:pPr>
    </w:p>
    <w:p w14:paraId="433170A8" w14:textId="5D8F4B51" w:rsidR="4DB9C162" w:rsidRDefault="4DB9C162" w:rsidP="4DB9C162">
      <w:pPr>
        <w:rPr>
          <w:rFonts w:ascii="Tahoma" w:hAnsi="Tahoma" w:cs="Tahoma"/>
          <w:color w:val="000000" w:themeColor="text1"/>
          <w:sz w:val="16"/>
          <w:szCs w:val="16"/>
        </w:rPr>
      </w:pPr>
    </w:p>
    <w:tbl>
      <w:tblPr>
        <w:tblW w:w="0" w:type="auto"/>
        <w:tblLook w:val="04A0" w:firstRow="1" w:lastRow="0" w:firstColumn="1" w:lastColumn="0" w:noHBand="0" w:noVBand="1"/>
      </w:tblPr>
      <w:tblGrid>
        <w:gridCol w:w="1526"/>
        <w:gridCol w:w="8246"/>
      </w:tblGrid>
      <w:tr w:rsidR="00E5599A" w:rsidRPr="007F3171" w14:paraId="3D968706" w14:textId="77777777" w:rsidTr="4DB9C162">
        <w:tc>
          <w:tcPr>
            <w:tcW w:w="1526" w:type="dxa"/>
            <w:shd w:val="clear" w:color="auto" w:fill="auto"/>
          </w:tcPr>
          <w:p w14:paraId="2F153942" w14:textId="77777777" w:rsidR="00E5599A" w:rsidRPr="007F3171" w:rsidRDefault="00E5599A" w:rsidP="00682A5C">
            <w:pPr>
              <w:rPr>
                <w:rFonts w:ascii="Tahoma" w:hAnsi="Tahoma" w:cs="Tahoma"/>
                <w:b/>
              </w:rPr>
            </w:pPr>
            <w:r w:rsidRPr="007F3171">
              <w:rPr>
                <w:rFonts w:ascii="Tahoma" w:hAnsi="Tahoma" w:cs="Tahoma"/>
                <w:b/>
              </w:rPr>
              <w:t>Wann</w:t>
            </w:r>
          </w:p>
        </w:tc>
        <w:tc>
          <w:tcPr>
            <w:tcW w:w="8246" w:type="dxa"/>
            <w:shd w:val="clear" w:color="auto" w:fill="auto"/>
          </w:tcPr>
          <w:p w14:paraId="323E5647" w14:textId="1DC31806" w:rsidR="00111845" w:rsidRDefault="007F3171" w:rsidP="008C40E7">
            <w:pPr>
              <w:rPr>
                <w:rFonts w:ascii="Tahoma" w:hAnsi="Tahoma" w:cs="Tahoma"/>
              </w:rPr>
            </w:pPr>
            <w:r>
              <w:rPr>
                <w:rFonts w:ascii="Tahoma" w:hAnsi="Tahoma" w:cs="Tahoma"/>
              </w:rPr>
              <w:t>Freitag</w:t>
            </w:r>
            <w:r w:rsidR="00A34DD2">
              <w:rPr>
                <w:rFonts w:ascii="Tahoma" w:hAnsi="Tahoma" w:cs="Tahoma"/>
              </w:rPr>
              <w:t>nachmittag</w:t>
            </w:r>
            <w:r>
              <w:rPr>
                <w:rFonts w:ascii="Tahoma" w:hAnsi="Tahoma" w:cs="Tahoma"/>
              </w:rPr>
              <w:t xml:space="preserve"> </w:t>
            </w:r>
            <w:r w:rsidR="00BE26BA">
              <w:rPr>
                <w:rFonts w:ascii="Tahoma" w:hAnsi="Tahoma" w:cs="Tahoma"/>
              </w:rPr>
              <w:t>19</w:t>
            </w:r>
            <w:r w:rsidR="00A01D49">
              <w:rPr>
                <w:rFonts w:ascii="Tahoma" w:hAnsi="Tahoma" w:cs="Tahoma"/>
              </w:rPr>
              <w:t>.</w:t>
            </w:r>
            <w:r w:rsidR="00BE26BA">
              <w:rPr>
                <w:rFonts w:ascii="Tahoma" w:hAnsi="Tahoma" w:cs="Tahoma"/>
              </w:rPr>
              <w:t>11</w:t>
            </w:r>
            <w:r w:rsidR="00A01D49">
              <w:rPr>
                <w:rFonts w:ascii="Tahoma" w:hAnsi="Tahoma" w:cs="Tahoma"/>
              </w:rPr>
              <w:t>.202</w:t>
            </w:r>
            <w:r w:rsidR="00BE26BA">
              <w:rPr>
                <w:rFonts w:ascii="Tahoma" w:hAnsi="Tahoma" w:cs="Tahoma"/>
              </w:rPr>
              <w:t>1</w:t>
            </w:r>
            <w:r w:rsidR="00A01D49">
              <w:rPr>
                <w:rFonts w:ascii="Tahoma" w:hAnsi="Tahoma" w:cs="Tahoma"/>
              </w:rPr>
              <w:t xml:space="preserve"> </w:t>
            </w:r>
          </w:p>
          <w:p w14:paraId="10915433" w14:textId="77514031" w:rsidR="00111845" w:rsidRDefault="007F3171" w:rsidP="008C40E7">
            <w:pPr>
              <w:rPr>
                <w:rFonts w:ascii="Tahoma" w:hAnsi="Tahoma" w:cs="Tahoma"/>
              </w:rPr>
            </w:pPr>
            <w:r w:rsidRPr="00111845">
              <w:rPr>
                <w:rFonts w:ascii="Tahoma" w:hAnsi="Tahoma" w:cs="Tahoma"/>
                <w:b/>
                <w:bCs/>
              </w:rPr>
              <w:t>oder</w:t>
            </w:r>
            <w:r>
              <w:rPr>
                <w:rFonts w:ascii="Tahoma" w:hAnsi="Tahoma" w:cs="Tahoma"/>
              </w:rPr>
              <w:t xml:space="preserve"> </w:t>
            </w:r>
            <w:r w:rsidR="00E5599A" w:rsidRPr="007F3171">
              <w:rPr>
                <w:rFonts w:ascii="Tahoma" w:hAnsi="Tahoma" w:cs="Tahoma"/>
              </w:rPr>
              <w:t>Samstag</w:t>
            </w:r>
            <w:r w:rsidR="00111845">
              <w:rPr>
                <w:rFonts w:ascii="Tahoma" w:hAnsi="Tahoma" w:cs="Tahoma"/>
              </w:rPr>
              <w:t>morgen</w:t>
            </w:r>
            <w:r w:rsidR="00A01D49">
              <w:rPr>
                <w:rFonts w:ascii="Tahoma" w:hAnsi="Tahoma" w:cs="Tahoma"/>
              </w:rPr>
              <w:t xml:space="preserve"> </w:t>
            </w:r>
            <w:r>
              <w:rPr>
                <w:rFonts w:ascii="Tahoma" w:hAnsi="Tahoma" w:cs="Tahoma"/>
              </w:rPr>
              <w:t>2</w:t>
            </w:r>
            <w:r w:rsidR="00BE26BA">
              <w:rPr>
                <w:rFonts w:ascii="Tahoma" w:hAnsi="Tahoma" w:cs="Tahoma"/>
              </w:rPr>
              <w:t>0</w:t>
            </w:r>
            <w:r>
              <w:rPr>
                <w:rFonts w:ascii="Tahoma" w:hAnsi="Tahoma" w:cs="Tahoma"/>
              </w:rPr>
              <w:t>.</w:t>
            </w:r>
            <w:r w:rsidR="00BE26BA">
              <w:rPr>
                <w:rFonts w:ascii="Tahoma" w:hAnsi="Tahoma" w:cs="Tahoma"/>
              </w:rPr>
              <w:t>11</w:t>
            </w:r>
            <w:r w:rsidR="00E5599A" w:rsidRPr="007F3171">
              <w:rPr>
                <w:rFonts w:ascii="Tahoma" w:hAnsi="Tahoma" w:cs="Tahoma"/>
              </w:rPr>
              <w:t>.</w:t>
            </w:r>
            <w:r>
              <w:rPr>
                <w:rFonts w:ascii="Tahoma" w:hAnsi="Tahoma" w:cs="Tahoma"/>
              </w:rPr>
              <w:t>202</w:t>
            </w:r>
            <w:r w:rsidR="00BE26BA">
              <w:rPr>
                <w:rFonts w:ascii="Tahoma" w:hAnsi="Tahoma" w:cs="Tahoma"/>
              </w:rPr>
              <w:t>1</w:t>
            </w:r>
            <w:r w:rsidR="00111845">
              <w:rPr>
                <w:rFonts w:ascii="Tahoma" w:hAnsi="Tahoma" w:cs="Tahoma"/>
              </w:rPr>
              <w:t xml:space="preserve"> </w:t>
            </w:r>
          </w:p>
          <w:p w14:paraId="790B3253" w14:textId="45AA90D9" w:rsidR="00A0112E" w:rsidRPr="005C13E6" w:rsidRDefault="00A0112E" w:rsidP="00BE26BA">
            <w:pPr>
              <w:rPr>
                <w:rFonts w:ascii="Tahoma" w:hAnsi="Tahoma" w:cs="Tahoma"/>
                <w:sz w:val="8"/>
                <w:szCs w:val="8"/>
              </w:rPr>
            </w:pPr>
          </w:p>
        </w:tc>
      </w:tr>
      <w:tr w:rsidR="00E5599A" w:rsidRPr="007668AC" w14:paraId="4B13ECF4" w14:textId="77777777" w:rsidTr="4DB9C162">
        <w:tc>
          <w:tcPr>
            <w:tcW w:w="1526" w:type="dxa"/>
            <w:shd w:val="clear" w:color="auto" w:fill="auto"/>
          </w:tcPr>
          <w:p w14:paraId="52C6C82C" w14:textId="77777777" w:rsidR="00E5599A" w:rsidRPr="007668AC" w:rsidRDefault="00E5599A" w:rsidP="00682A5C">
            <w:pPr>
              <w:rPr>
                <w:rFonts w:ascii="Tahoma" w:hAnsi="Tahoma" w:cs="Tahoma"/>
                <w:b/>
              </w:rPr>
            </w:pPr>
            <w:r w:rsidRPr="007668AC">
              <w:rPr>
                <w:rFonts w:ascii="Tahoma" w:hAnsi="Tahoma" w:cs="Tahoma"/>
                <w:b/>
              </w:rPr>
              <w:t>Wo</w:t>
            </w:r>
          </w:p>
        </w:tc>
        <w:tc>
          <w:tcPr>
            <w:tcW w:w="8246" w:type="dxa"/>
            <w:shd w:val="clear" w:color="auto" w:fill="auto"/>
          </w:tcPr>
          <w:p w14:paraId="7485DF70" w14:textId="77777777" w:rsidR="00A0112E" w:rsidRDefault="00E5599A" w:rsidP="00682A5C">
            <w:pPr>
              <w:rPr>
                <w:rFonts w:ascii="Tahoma" w:hAnsi="Tahoma" w:cs="Tahoma"/>
              </w:rPr>
            </w:pPr>
            <w:r w:rsidRPr="007668AC">
              <w:rPr>
                <w:rFonts w:ascii="Tahoma" w:hAnsi="Tahoma" w:cs="Tahoma"/>
              </w:rPr>
              <w:t xml:space="preserve">Primarschulhaus </w:t>
            </w:r>
            <w:proofErr w:type="spellStart"/>
            <w:r>
              <w:rPr>
                <w:rFonts w:ascii="Tahoma" w:hAnsi="Tahoma" w:cs="Tahoma"/>
              </w:rPr>
              <w:t>Wyden</w:t>
            </w:r>
            <w:proofErr w:type="spellEnd"/>
            <w:r>
              <w:rPr>
                <w:rFonts w:ascii="Tahoma" w:hAnsi="Tahoma" w:cs="Tahoma"/>
              </w:rPr>
              <w:t>, Singsaal</w:t>
            </w:r>
            <w:r w:rsidR="007F3171">
              <w:rPr>
                <w:rFonts w:ascii="Tahoma" w:hAnsi="Tahoma" w:cs="Tahoma"/>
              </w:rPr>
              <w:t>,</w:t>
            </w:r>
            <w:r>
              <w:rPr>
                <w:rFonts w:ascii="Tahoma" w:hAnsi="Tahoma" w:cs="Tahoma"/>
              </w:rPr>
              <w:t xml:space="preserve"> </w:t>
            </w:r>
            <w:proofErr w:type="spellStart"/>
            <w:r>
              <w:rPr>
                <w:rFonts w:ascii="Tahoma" w:hAnsi="Tahoma" w:cs="Tahoma"/>
              </w:rPr>
              <w:t>Schlattgasse</w:t>
            </w:r>
            <w:proofErr w:type="spellEnd"/>
            <w:r>
              <w:rPr>
                <w:rFonts w:ascii="Tahoma" w:hAnsi="Tahoma" w:cs="Tahoma"/>
              </w:rPr>
              <w:t xml:space="preserve"> 3</w:t>
            </w:r>
            <w:r w:rsidR="007F3171">
              <w:rPr>
                <w:rFonts w:ascii="Tahoma" w:hAnsi="Tahoma" w:cs="Tahoma"/>
              </w:rPr>
              <w:t>,</w:t>
            </w:r>
            <w:r>
              <w:rPr>
                <w:rFonts w:ascii="Tahoma" w:hAnsi="Tahoma" w:cs="Tahoma"/>
              </w:rPr>
              <w:t xml:space="preserve"> 9443 Widnau</w:t>
            </w:r>
          </w:p>
          <w:p w14:paraId="2EFA1567" w14:textId="06012219" w:rsidR="00A0112E" w:rsidRPr="005C13E6" w:rsidRDefault="00A0112E" w:rsidP="00682A5C">
            <w:pPr>
              <w:rPr>
                <w:rFonts w:ascii="Tahoma" w:hAnsi="Tahoma" w:cs="Tahoma"/>
                <w:sz w:val="8"/>
                <w:szCs w:val="8"/>
              </w:rPr>
            </w:pPr>
          </w:p>
        </w:tc>
      </w:tr>
      <w:tr w:rsidR="00E5599A" w:rsidRPr="007668AC" w14:paraId="7FB5A62F" w14:textId="77777777" w:rsidTr="4DB9C162">
        <w:tc>
          <w:tcPr>
            <w:tcW w:w="1526" w:type="dxa"/>
            <w:shd w:val="clear" w:color="auto" w:fill="auto"/>
          </w:tcPr>
          <w:p w14:paraId="567632FE" w14:textId="77777777" w:rsidR="00E5599A" w:rsidRPr="007668AC" w:rsidRDefault="00E5599A" w:rsidP="00682A5C">
            <w:pPr>
              <w:rPr>
                <w:rFonts w:ascii="Tahoma" w:hAnsi="Tahoma" w:cs="Tahoma"/>
                <w:b/>
              </w:rPr>
            </w:pPr>
            <w:r w:rsidRPr="007668AC">
              <w:rPr>
                <w:rFonts w:ascii="Tahoma" w:hAnsi="Tahoma" w:cs="Tahoma"/>
                <w:b/>
              </w:rPr>
              <w:t>Dauer</w:t>
            </w:r>
          </w:p>
        </w:tc>
        <w:tc>
          <w:tcPr>
            <w:tcW w:w="8246" w:type="dxa"/>
            <w:shd w:val="clear" w:color="auto" w:fill="auto"/>
          </w:tcPr>
          <w:p w14:paraId="38139687" w14:textId="346B7747" w:rsidR="00E5599A" w:rsidRDefault="007F3171" w:rsidP="00682A5C">
            <w:pPr>
              <w:rPr>
                <w:rFonts w:ascii="Tahoma" w:hAnsi="Tahoma" w:cs="Tahoma"/>
              </w:rPr>
            </w:pPr>
            <w:r>
              <w:rPr>
                <w:rFonts w:ascii="Tahoma" w:hAnsi="Tahoma" w:cs="Tahoma"/>
              </w:rPr>
              <w:t>Freitag</w:t>
            </w:r>
            <w:r w:rsidR="00A34DD2">
              <w:rPr>
                <w:rFonts w:ascii="Tahoma" w:hAnsi="Tahoma" w:cs="Tahoma"/>
              </w:rPr>
              <w:t>nachmittag</w:t>
            </w:r>
            <w:r>
              <w:rPr>
                <w:rFonts w:ascii="Tahoma" w:hAnsi="Tahoma" w:cs="Tahoma"/>
              </w:rPr>
              <w:t xml:space="preserve"> </w:t>
            </w:r>
            <w:r w:rsidR="006F1E67">
              <w:rPr>
                <w:rFonts w:ascii="Tahoma" w:hAnsi="Tahoma" w:cs="Tahoma"/>
              </w:rPr>
              <w:t xml:space="preserve">   </w:t>
            </w:r>
            <w:r w:rsidR="00A34DD2">
              <w:rPr>
                <w:rFonts w:ascii="Tahoma" w:hAnsi="Tahoma" w:cs="Tahoma"/>
              </w:rPr>
              <w:t xml:space="preserve"> </w:t>
            </w:r>
            <w:r w:rsidR="00550E03">
              <w:rPr>
                <w:rFonts w:ascii="Tahoma" w:hAnsi="Tahoma" w:cs="Tahoma"/>
              </w:rPr>
              <w:t>1</w:t>
            </w:r>
            <w:r w:rsidR="00BE26BA">
              <w:rPr>
                <w:rFonts w:ascii="Tahoma" w:hAnsi="Tahoma" w:cs="Tahoma"/>
              </w:rPr>
              <w:t>4</w:t>
            </w:r>
            <w:r w:rsidR="00E5599A">
              <w:rPr>
                <w:rFonts w:ascii="Tahoma" w:hAnsi="Tahoma" w:cs="Tahoma"/>
              </w:rPr>
              <w:t>:</w:t>
            </w:r>
            <w:r w:rsidR="00BE26BA">
              <w:rPr>
                <w:rFonts w:ascii="Tahoma" w:hAnsi="Tahoma" w:cs="Tahoma"/>
              </w:rPr>
              <w:t>0</w:t>
            </w:r>
            <w:r w:rsidR="00B7005D">
              <w:rPr>
                <w:rFonts w:ascii="Tahoma" w:hAnsi="Tahoma" w:cs="Tahoma"/>
              </w:rPr>
              <w:t>0</w:t>
            </w:r>
            <w:r w:rsidR="00E5599A">
              <w:rPr>
                <w:rFonts w:ascii="Tahoma" w:hAnsi="Tahoma" w:cs="Tahoma"/>
              </w:rPr>
              <w:t xml:space="preserve"> bis 1</w:t>
            </w:r>
            <w:r w:rsidR="00BE26BA">
              <w:rPr>
                <w:rFonts w:ascii="Tahoma" w:hAnsi="Tahoma" w:cs="Tahoma"/>
              </w:rPr>
              <w:t>7</w:t>
            </w:r>
            <w:r w:rsidR="00E5599A">
              <w:rPr>
                <w:rFonts w:ascii="Tahoma" w:hAnsi="Tahoma" w:cs="Tahoma"/>
              </w:rPr>
              <w:t>:</w:t>
            </w:r>
            <w:r w:rsidR="00BE26BA">
              <w:rPr>
                <w:rFonts w:ascii="Tahoma" w:hAnsi="Tahoma" w:cs="Tahoma"/>
              </w:rPr>
              <w:t>0</w:t>
            </w:r>
            <w:r w:rsidR="00B7005D">
              <w:rPr>
                <w:rFonts w:ascii="Tahoma" w:hAnsi="Tahoma" w:cs="Tahoma"/>
              </w:rPr>
              <w:t>0</w:t>
            </w:r>
            <w:r w:rsidR="00E5599A" w:rsidRPr="007668AC">
              <w:rPr>
                <w:rFonts w:ascii="Tahoma" w:hAnsi="Tahoma" w:cs="Tahoma"/>
              </w:rPr>
              <w:t xml:space="preserve"> Uhr</w:t>
            </w:r>
          </w:p>
          <w:p w14:paraId="00473794" w14:textId="6AD73018" w:rsidR="007F3171" w:rsidRDefault="007F3171" w:rsidP="00682A5C">
            <w:pPr>
              <w:rPr>
                <w:rFonts w:ascii="Tahoma" w:hAnsi="Tahoma" w:cs="Tahoma"/>
              </w:rPr>
            </w:pPr>
            <w:r>
              <w:rPr>
                <w:rFonts w:ascii="Tahoma" w:hAnsi="Tahoma" w:cs="Tahoma"/>
              </w:rPr>
              <w:t>Samstag</w:t>
            </w:r>
            <w:r w:rsidR="006F1E67">
              <w:rPr>
                <w:rFonts w:ascii="Tahoma" w:hAnsi="Tahoma" w:cs="Tahoma"/>
              </w:rPr>
              <w:t>morgen</w:t>
            </w:r>
            <w:r>
              <w:rPr>
                <w:rFonts w:ascii="Tahoma" w:hAnsi="Tahoma" w:cs="Tahoma"/>
              </w:rPr>
              <w:t xml:space="preserve">  </w:t>
            </w:r>
            <w:r w:rsidR="006F1E67">
              <w:rPr>
                <w:rFonts w:ascii="Tahoma" w:hAnsi="Tahoma" w:cs="Tahoma"/>
              </w:rPr>
              <w:t xml:space="preserve">     </w:t>
            </w:r>
            <w:r>
              <w:rPr>
                <w:rFonts w:ascii="Tahoma" w:hAnsi="Tahoma" w:cs="Tahoma"/>
              </w:rPr>
              <w:t xml:space="preserve"> 09:00 bis 12:00 Uhr</w:t>
            </w:r>
          </w:p>
          <w:p w14:paraId="0F8F18C3" w14:textId="77777777" w:rsidR="00851DF3" w:rsidRPr="005C13E6" w:rsidRDefault="00851DF3" w:rsidP="00BE26BA">
            <w:pPr>
              <w:rPr>
                <w:rFonts w:ascii="Tahoma" w:hAnsi="Tahoma" w:cs="Tahoma"/>
                <w:sz w:val="8"/>
                <w:szCs w:val="8"/>
              </w:rPr>
            </w:pPr>
          </w:p>
        </w:tc>
      </w:tr>
      <w:tr w:rsidR="00B7005D" w:rsidRPr="00BE26BA" w14:paraId="575A5DD0" w14:textId="77777777" w:rsidTr="4DB9C162">
        <w:tc>
          <w:tcPr>
            <w:tcW w:w="1526" w:type="dxa"/>
            <w:shd w:val="clear" w:color="auto" w:fill="auto"/>
          </w:tcPr>
          <w:p w14:paraId="76B565DD" w14:textId="4C46E5E0" w:rsidR="00B7005D" w:rsidRPr="007668AC" w:rsidRDefault="00B7005D" w:rsidP="00682A5C">
            <w:pPr>
              <w:rPr>
                <w:rFonts w:ascii="Tahoma" w:hAnsi="Tahoma" w:cs="Tahoma"/>
                <w:b/>
              </w:rPr>
            </w:pPr>
            <w:r>
              <w:rPr>
                <w:rFonts w:ascii="Tahoma" w:hAnsi="Tahoma" w:cs="Tahoma"/>
                <w:b/>
              </w:rPr>
              <w:t>L</w:t>
            </w:r>
            <w:r w:rsidRPr="007668AC">
              <w:rPr>
                <w:rFonts w:ascii="Tahoma" w:hAnsi="Tahoma" w:cs="Tahoma"/>
                <w:b/>
              </w:rPr>
              <w:t>eitung</w:t>
            </w:r>
          </w:p>
        </w:tc>
        <w:tc>
          <w:tcPr>
            <w:tcW w:w="8246" w:type="dxa"/>
            <w:shd w:val="clear" w:color="auto" w:fill="auto"/>
            <w:vAlign w:val="center"/>
          </w:tcPr>
          <w:p w14:paraId="769B3625" w14:textId="59526BE0" w:rsidR="008C40E7" w:rsidRPr="00BE26BA" w:rsidRDefault="00BE26BA" w:rsidP="00B7005D">
            <w:pPr>
              <w:contextualSpacing/>
              <w:rPr>
                <w:rFonts w:ascii="Tahoma" w:hAnsi="Tahoma" w:cs="Tahoma"/>
                <w:szCs w:val="16"/>
                <w:lang w:val="de-CH"/>
              </w:rPr>
            </w:pPr>
            <w:r w:rsidRPr="00BE26BA">
              <w:rPr>
                <w:rFonts w:ascii="Tahoma" w:hAnsi="Tahoma" w:cs="Tahoma"/>
                <w:szCs w:val="16"/>
                <w:lang w:val="de-CH"/>
              </w:rPr>
              <w:t>Corneli</w:t>
            </w:r>
            <w:r w:rsidR="007C6ABB">
              <w:rPr>
                <w:rFonts w:ascii="Tahoma" w:hAnsi="Tahoma" w:cs="Tahoma"/>
                <w:szCs w:val="16"/>
                <w:lang w:val="de-CH"/>
              </w:rPr>
              <w:t>a</w:t>
            </w:r>
            <w:r w:rsidRPr="00BE26BA">
              <w:rPr>
                <w:rFonts w:ascii="Tahoma" w:hAnsi="Tahoma" w:cs="Tahoma"/>
                <w:szCs w:val="16"/>
                <w:lang w:val="de-CH"/>
              </w:rPr>
              <w:t xml:space="preserve"> Freuler</w:t>
            </w:r>
            <w:r w:rsidR="007F3171" w:rsidRPr="00BE26BA">
              <w:rPr>
                <w:rFonts w:ascii="Tahoma" w:hAnsi="Tahoma" w:cs="Tahoma"/>
                <w:szCs w:val="16"/>
                <w:lang w:val="de-CH"/>
              </w:rPr>
              <w:t xml:space="preserve">, </w:t>
            </w:r>
            <w:proofErr w:type="spellStart"/>
            <w:r w:rsidRPr="00BE26BA">
              <w:rPr>
                <w:rFonts w:ascii="Tahoma" w:hAnsi="Tahoma" w:cs="Tahoma"/>
                <w:szCs w:val="16"/>
                <w:lang w:val="de-CH"/>
              </w:rPr>
              <w:t>Lernfux</w:t>
            </w:r>
            <w:proofErr w:type="spellEnd"/>
            <w:r w:rsidRPr="00BE26BA">
              <w:rPr>
                <w:rFonts w:ascii="Tahoma" w:hAnsi="Tahoma" w:cs="Tahoma"/>
                <w:szCs w:val="16"/>
                <w:lang w:val="de-CH"/>
              </w:rPr>
              <w:t xml:space="preserve"> – Praxis für</w:t>
            </w:r>
            <w:r>
              <w:rPr>
                <w:rFonts w:ascii="Tahoma" w:hAnsi="Tahoma" w:cs="Tahoma"/>
                <w:szCs w:val="16"/>
                <w:lang w:val="de-CH"/>
              </w:rPr>
              <w:t xml:space="preserve"> Lerncoaching</w:t>
            </w:r>
          </w:p>
          <w:p w14:paraId="4A526E32" w14:textId="6A987A5D" w:rsidR="007F3171" w:rsidRPr="00BE26BA" w:rsidRDefault="007F3171" w:rsidP="00B7005D">
            <w:pPr>
              <w:contextualSpacing/>
              <w:rPr>
                <w:rFonts w:ascii="Tahoma" w:eastAsia="Times New Roman" w:hAnsi="Tahoma" w:cs="Tahoma"/>
                <w:color w:val="000000" w:themeColor="text1"/>
                <w:sz w:val="8"/>
                <w:szCs w:val="8"/>
                <w:lang w:val="de-CH"/>
              </w:rPr>
            </w:pPr>
          </w:p>
        </w:tc>
      </w:tr>
      <w:tr w:rsidR="00E5599A" w:rsidRPr="007668AC" w14:paraId="15A1E760" w14:textId="77777777" w:rsidTr="4DB9C162">
        <w:tc>
          <w:tcPr>
            <w:tcW w:w="1526" w:type="dxa"/>
            <w:shd w:val="clear" w:color="auto" w:fill="auto"/>
          </w:tcPr>
          <w:p w14:paraId="40CDD2BF" w14:textId="712445DF" w:rsidR="00E5599A" w:rsidRPr="007668AC" w:rsidRDefault="00E5599A" w:rsidP="00682A5C">
            <w:pPr>
              <w:rPr>
                <w:rFonts w:ascii="Tahoma" w:hAnsi="Tahoma" w:cs="Tahoma"/>
                <w:b/>
              </w:rPr>
            </w:pPr>
            <w:r w:rsidRPr="007668AC">
              <w:rPr>
                <w:rFonts w:ascii="Tahoma" w:hAnsi="Tahoma" w:cs="Tahoma"/>
                <w:b/>
              </w:rPr>
              <w:t>Kosten</w:t>
            </w:r>
          </w:p>
        </w:tc>
        <w:tc>
          <w:tcPr>
            <w:tcW w:w="8246" w:type="dxa"/>
            <w:shd w:val="clear" w:color="auto" w:fill="auto"/>
          </w:tcPr>
          <w:p w14:paraId="0D568C7D" w14:textId="31F9EE42" w:rsidR="00111845" w:rsidRDefault="00E5599A" w:rsidP="00682A5C">
            <w:pPr>
              <w:rPr>
                <w:rFonts w:ascii="Tahoma" w:hAnsi="Tahoma" w:cs="Tahoma"/>
              </w:rPr>
            </w:pPr>
            <w:r w:rsidRPr="007668AC">
              <w:rPr>
                <w:rFonts w:ascii="Tahoma" w:hAnsi="Tahoma" w:cs="Tahoma"/>
              </w:rPr>
              <w:t xml:space="preserve">Fr. </w:t>
            </w:r>
            <w:r w:rsidR="00BE26BA">
              <w:rPr>
                <w:rFonts w:ascii="Tahoma" w:hAnsi="Tahoma" w:cs="Tahoma"/>
              </w:rPr>
              <w:t>9</w:t>
            </w:r>
            <w:r w:rsidR="00317F73">
              <w:rPr>
                <w:rFonts w:ascii="Tahoma" w:hAnsi="Tahoma" w:cs="Tahoma"/>
              </w:rPr>
              <w:t>0</w:t>
            </w:r>
            <w:r w:rsidR="00A01D49">
              <w:rPr>
                <w:rFonts w:ascii="Tahoma" w:hAnsi="Tahoma" w:cs="Tahoma"/>
              </w:rPr>
              <w:t>.</w:t>
            </w:r>
            <w:r w:rsidR="00111845">
              <w:rPr>
                <w:rFonts w:ascii="Tahoma" w:hAnsi="Tahoma" w:cs="Tahoma"/>
              </w:rPr>
              <w:t>—</w:t>
            </w:r>
            <w:r w:rsidR="00E653A2">
              <w:rPr>
                <w:rFonts w:ascii="Tahoma" w:hAnsi="Tahoma" w:cs="Tahoma"/>
              </w:rPr>
              <w:t xml:space="preserve"> (Barzahlung)</w:t>
            </w:r>
          </w:p>
          <w:p w14:paraId="269AA468" w14:textId="4C584EC8" w:rsidR="00111845" w:rsidRPr="005C13E6" w:rsidRDefault="00111845" w:rsidP="00682A5C">
            <w:pPr>
              <w:rPr>
                <w:rFonts w:ascii="Tahoma" w:hAnsi="Tahoma" w:cs="Tahoma"/>
                <w:sz w:val="8"/>
                <w:szCs w:val="8"/>
              </w:rPr>
            </w:pPr>
          </w:p>
        </w:tc>
      </w:tr>
    </w:tbl>
    <w:p w14:paraId="1A467FBC" w14:textId="77777777" w:rsidR="00111845" w:rsidRPr="006A27E8" w:rsidRDefault="00111845" w:rsidP="4DB9C162">
      <w:pPr>
        <w:rPr>
          <w:rFonts w:ascii="Tahoma" w:hAnsi="Tahoma" w:cs="Tahoma"/>
          <w:b/>
          <w:bCs/>
          <w:sz w:val="16"/>
          <w:szCs w:val="16"/>
        </w:rPr>
      </w:pPr>
    </w:p>
    <w:p w14:paraId="37312D9D" w14:textId="2B83881A" w:rsidR="4DB9C162" w:rsidRDefault="4DB9C162" w:rsidP="4DB9C162">
      <w:pPr>
        <w:rPr>
          <w:rFonts w:ascii="Tahoma" w:hAnsi="Tahoma" w:cs="Tahoma"/>
          <w:b/>
          <w:bCs/>
          <w:sz w:val="16"/>
          <w:szCs w:val="16"/>
        </w:rPr>
      </w:pPr>
    </w:p>
    <w:p w14:paraId="224161C4" w14:textId="7666371B" w:rsidR="00A34DD2" w:rsidRDefault="00E5599A" w:rsidP="00E5599A">
      <w:pPr>
        <w:rPr>
          <w:rFonts w:ascii="Tahoma" w:hAnsi="Tahoma" w:cs="Tahoma"/>
          <w:b/>
        </w:rPr>
      </w:pPr>
      <w:r>
        <w:rPr>
          <w:rFonts w:ascii="Tahoma" w:hAnsi="Tahoma" w:cs="Tahoma"/>
          <w:b/>
        </w:rPr>
        <w:t xml:space="preserve">Anmeldung </w:t>
      </w:r>
      <w:r w:rsidR="00A34DD2">
        <w:rPr>
          <w:rFonts w:ascii="Tahoma" w:hAnsi="Tahoma" w:cs="Tahoma"/>
          <w:b/>
        </w:rPr>
        <w:t xml:space="preserve">bis </w:t>
      </w:r>
      <w:r w:rsidR="00BE26BA">
        <w:rPr>
          <w:rFonts w:ascii="Tahoma" w:hAnsi="Tahoma" w:cs="Tahoma"/>
          <w:b/>
        </w:rPr>
        <w:t>15</w:t>
      </w:r>
      <w:r w:rsidR="000A7C56" w:rsidRPr="000A7C56">
        <w:rPr>
          <w:rFonts w:ascii="Tahoma" w:hAnsi="Tahoma" w:cs="Tahoma"/>
          <w:b/>
        </w:rPr>
        <w:t>.</w:t>
      </w:r>
      <w:r w:rsidR="00A34DD2">
        <w:rPr>
          <w:rFonts w:ascii="Tahoma" w:hAnsi="Tahoma" w:cs="Tahoma"/>
          <w:b/>
        </w:rPr>
        <w:t xml:space="preserve"> </w:t>
      </w:r>
      <w:r w:rsidR="00BE26BA">
        <w:rPr>
          <w:rFonts w:ascii="Tahoma" w:hAnsi="Tahoma" w:cs="Tahoma"/>
          <w:b/>
        </w:rPr>
        <w:t>September</w:t>
      </w:r>
      <w:r w:rsidR="00A34DD2">
        <w:rPr>
          <w:rFonts w:ascii="Tahoma" w:hAnsi="Tahoma" w:cs="Tahoma"/>
          <w:b/>
        </w:rPr>
        <w:t xml:space="preserve"> 20</w:t>
      </w:r>
      <w:r w:rsidR="00BE26BA">
        <w:rPr>
          <w:rFonts w:ascii="Tahoma" w:hAnsi="Tahoma" w:cs="Tahoma"/>
          <w:b/>
        </w:rPr>
        <w:t>21</w:t>
      </w:r>
    </w:p>
    <w:p w14:paraId="3D521123" w14:textId="6C76AA6F" w:rsidR="00A5587E" w:rsidRDefault="00E5599A" w:rsidP="00E5599A">
      <w:pPr>
        <w:rPr>
          <w:rFonts w:ascii="Tahoma" w:hAnsi="Tahoma" w:cs="Tahoma"/>
          <w:lang w:val="en-US"/>
        </w:rPr>
      </w:pPr>
      <w:r w:rsidRPr="00BE26BA">
        <w:rPr>
          <w:rFonts w:ascii="Tahoma" w:hAnsi="Tahoma" w:cs="Tahoma"/>
          <w:b/>
          <w:lang w:val="en-US"/>
        </w:rPr>
        <w:t>per Doodle</w:t>
      </w:r>
      <w:r w:rsidR="00A5587E" w:rsidRPr="00BE26BA">
        <w:rPr>
          <w:rFonts w:ascii="Tahoma" w:hAnsi="Tahoma" w:cs="Tahoma"/>
          <w:b/>
          <w:lang w:val="en-US"/>
        </w:rPr>
        <w:t>:</w:t>
      </w:r>
      <w:r w:rsidR="00A64AE4">
        <w:rPr>
          <w:rFonts w:ascii="Tahoma" w:hAnsi="Tahoma" w:cs="Tahoma"/>
          <w:b/>
          <w:lang w:val="en-US"/>
        </w:rPr>
        <w:t xml:space="preserve"> </w:t>
      </w:r>
      <w:hyperlink r:id="rId8" w:history="1">
        <w:r w:rsidR="00A64AE4" w:rsidRPr="00751F00">
          <w:rPr>
            <w:rStyle w:val="Hyperlink"/>
            <w:rFonts w:ascii="Tahoma" w:hAnsi="Tahoma" w:cs="Tahoma"/>
            <w:lang w:val="en-US"/>
          </w:rPr>
          <w:t>https://doodle.com/poll/8wqqrq7qf4xpkd5t?utm_source=poll&amp;utm_medium=link</w:t>
        </w:r>
      </w:hyperlink>
    </w:p>
    <w:p w14:paraId="01FE85BD" w14:textId="77777777" w:rsidR="00A64AE4" w:rsidRPr="00BE26BA" w:rsidRDefault="00A64AE4" w:rsidP="00E5599A">
      <w:pPr>
        <w:rPr>
          <w:rFonts w:ascii="Helvetica" w:hAnsi="Helvetica" w:cs="Times New Roman"/>
          <w:i/>
          <w:iCs/>
          <w:lang w:val="en-US"/>
        </w:rPr>
      </w:pPr>
    </w:p>
    <w:p w14:paraId="5BC2E270" w14:textId="0AD27017" w:rsidR="00E5599A" w:rsidRDefault="00E5599A" w:rsidP="00E5599A">
      <w:pPr>
        <w:rPr>
          <w:rFonts w:ascii="Tahoma" w:hAnsi="Tahoma" w:cs="Tahoma"/>
          <w:b/>
        </w:rPr>
      </w:pPr>
      <w:r>
        <w:rPr>
          <w:rFonts w:ascii="Tahoma" w:hAnsi="Tahoma" w:cs="Tahoma"/>
          <w:b/>
        </w:rPr>
        <w:t>oder per</w:t>
      </w:r>
      <w:r w:rsidRPr="003D23B5">
        <w:rPr>
          <w:rFonts w:ascii="Tahoma" w:hAnsi="Tahoma" w:cs="Tahoma"/>
          <w:b/>
        </w:rPr>
        <w:t xml:space="preserve"> </w:t>
      </w:r>
      <w:r>
        <w:rPr>
          <w:rFonts w:ascii="Tahoma" w:hAnsi="Tahoma" w:cs="Tahoma"/>
          <w:b/>
        </w:rPr>
        <w:t>E-M</w:t>
      </w:r>
      <w:r w:rsidRPr="00D601BC">
        <w:rPr>
          <w:rFonts w:ascii="Tahoma" w:hAnsi="Tahoma" w:cs="Tahoma"/>
          <w:b/>
        </w:rPr>
        <w:t>ail</w:t>
      </w:r>
      <w:r w:rsidR="00752196">
        <w:rPr>
          <w:rFonts w:ascii="Tahoma" w:hAnsi="Tahoma" w:cs="Tahoma"/>
          <w:b/>
        </w:rPr>
        <w:t xml:space="preserve">&lt;monika.henn@schule-widnau.ch&gt; </w:t>
      </w:r>
    </w:p>
    <w:p w14:paraId="254DCE86" w14:textId="77777777" w:rsidR="00B7005D" w:rsidRPr="002D5ABE" w:rsidRDefault="00B7005D" w:rsidP="00E5599A">
      <w:pPr>
        <w:rPr>
          <w:rFonts w:ascii="Tahoma" w:hAnsi="Tahoma" w:cs="Tahoma"/>
          <w:sz w:val="16"/>
          <w:szCs w:val="16"/>
        </w:rPr>
      </w:pPr>
    </w:p>
    <w:p w14:paraId="1E5824C3" w14:textId="76F1D5B6" w:rsidR="000F721A" w:rsidRDefault="00BE26BA" w:rsidP="00E5599A">
      <w:pPr>
        <w:rPr>
          <w:rFonts w:ascii="Tahoma" w:hAnsi="Tahoma" w:cs="Tahoma"/>
          <w:sz w:val="18"/>
          <w:szCs w:val="18"/>
        </w:rPr>
      </w:pPr>
      <w:r w:rsidRPr="4DB9C162">
        <w:rPr>
          <w:rFonts w:ascii="Tahoma" w:hAnsi="Tahoma" w:cs="Tahoma"/>
          <w:sz w:val="20"/>
          <w:szCs w:val="20"/>
        </w:rPr>
        <w:t>(Die Anmeldung ist verbindlich. Bei Abmeldungen nach dem 30.09.21 müssen wir die Kurskosten in Rechnung stellen, falls der Kursteilnehmer keinen Ersatz findet.)</w:t>
      </w:r>
    </w:p>
    <w:p w14:paraId="7F0A5E1C" w14:textId="77777777" w:rsidR="00BE26BA" w:rsidRPr="00A0112E" w:rsidRDefault="00BE26BA" w:rsidP="00E5599A">
      <w:pPr>
        <w:rPr>
          <w:rFonts w:ascii="Tahoma" w:hAnsi="Tahoma" w:cs="Tahoma"/>
          <w:sz w:val="16"/>
          <w:szCs w:val="16"/>
        </w:rPr>
      </w:pPr>
    </w:p>
    <w:p w14:paraId="46798F02" w14:textId="056CA74C" w:rsidR="4DB9C162" w:rsidRDefault="4DB9C162" w:rsidP="4DB9C162">
      <w:pPr>
        <w:rPr>
          <w:rFonts w:ascii="Tahoma" w:hAnsi="Tahoma" w:cs="Tahoma"/>
          <w:sz w:val="16"/>
          <w:szCs w:val="16"/>
        </w:rPr>
      </w:pPr>
    </w:p>
    <w:p w14:paraId="7723A932" w14:textId="3FE9D7D9" w:rsidR="00D21683" w:rsidRPr="00A0112E" w:rsidRDefault="00E5599A" w:rsidP="00E5599A">
      <w:pPr>
        <w:rPr>
          <w:rFonts w:ascii="Tahoma" w:hAnsi="Tahoma" w:cs="Tahoma"/>
          <w:b/>
          <w:sz w:val="26"/>
          <w:szCs w:val="26"/>
        </w:rPr>
      </w:pPr>
      <w:r w:rsidRPr="00D601BC">
        <w:rPr>
          <w:rFonts w:ascii="Tahoma" w:hAnsi="Tahoma" w:cs="Tahoma"/>
          <w:b/>
          <w:sz w:val="26"/>
          <w:szCs w:val="26"/>
        </w:rPr>
        <w:t>Zielgruppe</w:t>
      </w:r>
    </w:p>
    <w:p w14:paraId="21A0C37D" w14:textId="4A015959" w:rsidR="00E5599A" w:rsidRPr="002E1284" w:rsidRDefault="00BE26BA" w:rsidP="00E5599A">
      <w:pPr>
        <w:rPr>
          <w:rFonts w:ascii="Tahoma" w:hAnsi="Tahoma" w:cs="Tahoma"/>
        </w:rPr>
      </w:pPr>
      <w:r>
        <w:rPr>
          <w:rFonts w:ascii="Tahoma" w:hAnsi="Tahoma" w:cs="Tahoma"/>
        </w:rPr>
        <w:t>Die Weiterbildung</w:t>
      </w:r>
      <w:r w:rsidR="00E5599A" w:rsidRPr="002E1284">
        <w:rPr>
          <w:rFonts w:ascii="Tahoma" w:hAnsi="Tahoma" w:cs="Tahoma"/>
        </w:rPr>
        <w:t xml:space="preserve"> richtet sich an </w:t>
      </w:r>
      <w:r w:rsidR="00E5599A">
        <w:rPr>
          <w:rFonts w:ascii="Tahoma" w:hAnsi="Tahoma" w:cs="Tahoma"/>
        </w:rPr>
        <w:t xml:space="preserve">TherapeutInnen, Förderlehrkräfte, Schulische </w:t>
      </w:r>
      <w:proofErr w:type="spellStart"/>
      <w:r w:rsidR="00E5599A">
        <w:rPr>
          <w:rFonts w:ascii="Tahoma" w:hAnsi="Tahoma" w:cs="Tahoma"/>
        </w:rPr>
        <w:t>Heilpädago</w:t>
      </w:r>
      <w:r w:rsidR="0095148E">
        <w:rPr>
          <w:rFonts w:ascii="Tahoma" w:hAnsi="Tahoma" w:cs="Tahoma"/>
        </w:rPr>
        <w:t>g</w:t>
      </w:r>
      <w:r w:rsidR="00E5599A">
        <w:rPr>
          <w:rFonts w:ascii="Tahoma" w:hAnsi="Tahoma" w:cs="Tahoma"/>
        </w:rPr>
        <w:t>Innen</w:t>
      </w:r>
      <w:proofErr w:type="spellEnd"/>
      <w:r w:rsidR="00E5599A">
        <w:rPr>
          <w:rFonts w:ascii="Tahoma" w:hAnsi="Tahoma" w:cs="Tahoma"/>
        </w:rPr>
        <w:t xml:space="preserve"> und Lehrpersonen.</w:t>
      </w:r>
    </w:p>
    <w:p w14:paraId="3990D4EA" w14:textId="77777777" w:rsidR="005B6F20" w:rsidRPr="005B6F20" w:rsidRDefault="005B6F20" w:rsidP="005B6F20">
      <w:pPr>
        <w:rPr>
          <w:rFonts w:ascii="Arial" w:hAnsi="Arial" w:cs="Arial"/>
          <w:sz w:val="20"/>
          <w:szCs w:val="20"/>
        </w:rPr>
      </w:pPr>
    </w:p>
    <w:p w14:paraId="05267162" w14:textId="2DDF2C43" w:rsidR="00215E1B" w:rsidRDefault="00851DF3" w:rsidP="008164E6">
      <w:pPr>
        <w:rPr>
          <w:rFonts w:ascii="Tahoma" w:hAnsi="Tahoma" w:cs="Tahoma"/>
          <w:sz w:val="26"/>
          <w:szCs w:val="26"/>
        </w:rPr>
      </w:pPr>
      <w:r>
        <w:rPr>
          <w:rFonts w:ascii="Tahoma" w:hAnsi="Tahoma" w:cs="Tahoma"/>
          <w:sz w:val="26"/>
          <w:szCs w:val="26"/>
        </w:rPr>
        <w:t xml:space="preserve">Falls </w:t>
      </w:r>
      <w:r w:rsidR="00B7005D">
        <w:rPr>
          <w:rFonts w:ascii="Tahoma" w:hAnsi="Tahoma" w:cs="Tahoma"/>
          <w:sz w:val="26"/>
          <w:szCs w:val="26"/>
        </w:rPr>
        <w:t xml:space="preserve">ihr Interesse habt, meldet euch </w:t>
      </w:r>
      <w:r w:rsidR="00174335">
        <w:rPr>
          <w:rFonts w:ascii="Tahoma" w:hAnsi="Tahoma" w:cs="Tahoma"/>
          <w:sz w:val="26"/>
          <w:szCs w:val="26"/>
        </w:rPr>
        <w:t xml:space="preserve">bitte </w:t>
      </w:r>
      <w:r>
        <w:rPr>
          <w:rFonts w:ascii="Tahoma" w:hAnsi="Tahoma" w:cs="Tahoma"/>
          <w:sz w:val="26"/>
          <w:szCs w:val="26"/>
        </w:rPr>
        <w:t>an.</w:t>
      </w:r>
      <w:r w:rsidR="003707EC">
        <w:rPr>
          <w:rFonts w:ascii="Tahoma" w:hAnsi="Tahoma" w:cs="Tahoma"/>
          <w:sz w:val="26"/>
          <w:szCs w:val="26"/>
        </w:rPr>
        <w:t xml:space="preserve"> </w:t>
      </w:r>
    </w:p>
    <w:p w14:paraId="65B1D89C" w14:textId="1E0506FB" w:rsidR="00887053" w:rsidRDefault="00887053" w:rsidP="00887053">
      <w:pPr>
        <w:tabs>
          <w:tab w:val="left" w:pos="3855"/>
        </w:tabs>
        <w:rPr>
          <w:rFonts w:ascii="Tahoma" w:hAnsi="Tahoma" w:cs="Tahoma"/>
          <w:sz w:val="26"/>
          <w:szCs w:val="26"/>
        </w:rPr>
      </w:pPr>
      <w:r>
        <w:rPr>
          <w:rFonts w:ascii="Tahoma" w:hAnsi="Tahoma" w:cs="Tahoma"/>
          <w:sz w:val="26"/>
          <w:szCs w:val="26"/>
        </w:rPr>
        <w:tab/>
      </w:r>
    </w:p>
    <w:p w14:paraId="41E97DE9" w14:textId="35902C5C" w:rsidR="00BE26BA" w:rsidRPr="00BE26BA" w:rsidRDefault="00BE26BA" w:rsidP="00BE26BA">
      <w:pPr>
        <w:rPr>
          <w:rFonts w:ascii="Tahoma" w:hAnsi="Tahoma" w:cs="Tahoma"/>
          <w:sz w:val="26"/>
          <w:szCs w:val="26"/>
        </w:rPr>
      </w:pPr>
    </w:p>
    <w:p w14:paraId="7702A1A8" w14:textId="3B009AE0" w:rsidR="00BE26BA" w:rsidRPr="00BE26BA" w:rsidRDefault="00BE26BA" w:rsidP="00BE26BA">
      <w:pPr>
        <w:rPr>
          <w:rFonts w:ascii="Tahoma" w:hAnsi="Tahoma" w:cs="Tahoma"/>
          <w:sz w:val="26"/>
          <w:szCs w:val="26"/>
        </w:rPr>
      </w:pPr>
    </w:p>
    <w:p w14:paraId="21424C22" w14:textId="076F7624" w:rsidR="00BE26BA" w:rsidRPr="00BE26BA" w:rsidRDefault="00BE26BA" w:rsidP="00BE26BA">
      <w:pPr>
        <w:rPr>
          <w:rFonts w:ascii="Tahoma" w:hAnsi="Tahoma" w:cs="Tahoma"/>
          <w:sz w:val="26"/>
          <w:szCs w:val="26"/>
        </w:rPr>
      </w:pPr>
    </w:p>
    <w:p w14:paraId="5A1408FC" w14:textId="4DA99771" w:rsidR="00BE26BA" w:rsidRPr="00BE26BA" w:rsidRDefault="00BE26BA" w:rsidP="00BE26BA">
      <w:pPr>
        <w:rPr>
          <w:rFonts w:ascii="Tahoma" w:hAnsi="Tahoma" w:cs="Tahoma"/>
          <w:sz w:val="26"/>
          <w:szCs w:val="26"/>
        </w:rPr>
      </w:pPr>
    </w:p>
    <w:p w14:paraId="7E23B977" w14:textId="3B8F0E41" w:rsidR="00BE26BA" w:rsidRPr="00BE26BA" w:rsidRDefault="00BE26BA" w:rsidP="00BE26BA">
      <w:pPr>
        <w:rPr>
          <w:rFonts w:ascii="Tahoma" w:hAnsi="Tahoma" w:cs="Tahoma"/>
          <w:sz w:val="26"/>
          <w:szCs w:val="26"/>
        </w:rPr>
      </w:pPr>
    </w:p>
    <w:p w14:paraId="7A22AF8C" w14:textId="1FB58932" w:rsidR="00BE26BA" w:rsidRPr="00BE26BA" w:rsidRDefault="00BE26BA" w:rsidP="00BE26BA">
      <w:pPr>
        <w:tabs>
          <w:tab w:val="left" w:pos="2295"/>
        </w:tabs>
        <w:rPr>
          <w:rFonts w:ascii="Tahoma" w:hAnsi="Tahoma" w:cs="Tahoma"/>
          <w:sz w:val="26"/>
          <w:szCs w:val="26"/>
        </w:rPr>
      </w:pPr>
      <w:r>
        <w:rPr>
          <w:rFonts w:ascii="Tahoma" w:hAnsi="Tahoma" w:cs="Tahoma"/>
          <w:sz w:val="26"/>
          <w:szCs w:val="26"/>
        </w:rPr>
        <w:tab/>
      </w:r>
    </w:p>
    <w:sectPr w:rsidR="00BE26BA" w:rsidRPr="00BE26BA" w:rsidSect="00215E1B">
      <w:headerReference w:type="default" r:id="rId9"/>
      <w:footerReference w:type="default" r:id="rId10"/>
      <w:pgSz w:w="11900" w:h="16840"/>
      <w:pgMar w:top="2977" w:right="1134" w:bottom="1134" w:left="1134"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3BE9" w14:textId="77777777" w:rsidR="001963FB" w:rsidRDefault="001963FB" w:rsidP="00DA4989">
      <w:r>
        <w:separator/>
      </w:r>
    </w:p>
  </w:endnote>
  <w:endnote w:type="continuationSeparator" w:id="0">
    <w:p w14:paraId="634583F6" w14:textId="77777777" w:rsidR="001963FB" w:rsidRDefault="001963FB" w:rsidP="00DA4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4656" w14:textId="3301CF8C" w:rsidR="00851DF3" w:rsidRPr="00215E1B" w:rsidRDefault="00851DF3" w:rsidP="00215E1B">
    <w:pPr>
      <w:pStyle w:val="Fuzeile"/>
      <w:jc w:val="center"/>
      <w:rPr>
        <w:rFonts w:asciiTheme="majorHAnsi" w:hAnsiTheme="majorHAnsi"/>
        <w:sz w:val="16"/>
        <w:szCs w:val="16"/>
      </w:rPr>
    </w:pPr>
    <w:bookmarkStart w:id="0" w:name="_Hlk49796324"/>
    <w:r w:rsidRPr="00215E1B">
      <w:rPr>
        <w:rFonts w:asciiTheme="majorHAnsi" w:hAnsiTheme="majorHAnsi"/>
        <w:sz w:val="16"/>
        <w:szCs w:val="16"/>
      </w:rPr>
      <w:t xml:space="preserve">Verband </w:t>
    </w:r>
    <w:proofErr w:type="spellStart"/>
    <w:r w:rsidRPr="00215E1B">
      <w:rPr>
        <w:rFonts w:asciiTheme="majorHAnsi" w:hAnsiTheme="majorHAnsi"/>
        <w:sz w:val="16"/>
        <w:szCs w:val="16"/>
      </w:rPr>
      <w:t>St.Galler</w:t>
    </w:r>
    <w:proofErr w:type="spellEnd"/>
    <w:r w:rsidRPr="00215E1B">
      <w:rPr>
        <w:rFonts w:asciiTheme="majorHAnsi" w:hAnsiTheme="majorHAnsi"/>
        <w:sz w:val="16"/>
        <w:szCs w:val="16"/>
      </w:rPr>
      <w:t xml:space="preserve"> Legasthenie-</w:t>
    </w:r>
    <w:r w:rsidR="00887053">
      <w:rPr>
        <w:rFonts w:asciiTheme="majorHAnsi" w:hAnsiTheme="majorHAnsi"/>
        <w:sz w:val="16"/>
        <w:szCs w:val="16"/>
      </w:rPr>
      <w:t xml:space="preserve"> und </w:t>
    </w:r>
    <w:proofErr w:type="spellStart"/>
    <w:r w:rsidR="00887053">
      <w:rPr>
        <w:rFonts w:asciiTheme="majorHAnsi" w:hAnsiTheme="majorHAnsi"/>
        <w:sz w:val="16"/>
        <w:szCs w:val="16"/>
      </w:rPr>
      <w:t>Dyskalkuliet</w:t>
    </w:r>
    <w:r w:rsidRPr="00215E1B">
      <w:rPr>
        <w:rFonts w:asciiTheme="majorHAnsi" w:hAnsiTheme="majorHAnsi"/>
        <w:sz w:val="16"/>
        <w:szCs w:val="16"/>
      </w:rPr>
      <w:t>herapeutinnen</w:t>
    </w:r>
    <w:proofErr w:type="spellEnd"/>
    <w:r w:rsidRPr="00215E1B">
      <w:rPr>
        <w:rFonts w:asciiTheme="majorHAnsi" w:hAnsiTheme="majorHAnsi"/>
        <w:sz w:val="16"/>
        <w:szCs w:val="16"/>
      </w:rPr>
      <w:t xml:space="preserve"> und -</w:t>
    </w:r>
    <w:r w:rsidR="00887053">
      <w:rPr>
        <w:rFonts w:asciiTheme="majorHAnsi" w:hAnsiTheme="majorHAnsi"/>
        <w:sz w:val="16"/>
        <w:szCs w:val="16"/>
      </w:rPr>
      <w:t>t</w:t>
    </w:r>
    <w:r w:rsidRPr="00215E1B">
      <w:rPr>
        <w:rFonts w:asciiTheme="majorHAnsi" w:hAnsiTheme="majorHAnsi"/>
        <w:sz w:val="16"/>
        <w:szCs w:val="16"/>
      </w:rPr>
      <w:t>herapeuten</w:t>
    </w:r>
    <w:bookmarkEnd w:id="0"/>
  </w:p>
  <w:p w14:paraId="05BD3F5A" w14:textId="77777777" w:rsidR="00851DF3" w:rsidRDefault="00851D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C12E5" w14:textId="77777777" w:rsidR="001963FB" w:rsidRDefault="001963FB" w:rsidP="00DA4989">
      <w:r>
        <w:separator/>
      </w:r>
    </w:p>
  </w:footnote>
  <w:footnote w:type="continuationSeparator" w:id="0">
    <w:p w14:paraId="4D24A267" w14:textId="77777777" w:rsidR="001963FB" w:rsidRDefault="001963FB" w:rsidP="00DA4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D84C" w14:textId="5B7B653E" w:rsidR="00851DF3" w:rsidRPr="00DA4989" w:rsidRDefault="00BE26BA" w:rsidP="00DA4989">
    <w:pPr>
      <w:pStyle w:val="Kopfzeile"/>
    </w:pPr>
    <w:r>
      <w:rPr>
        <w:noProof/>
      </w:rPr>
      <w:drawing>
        <wp:anchor distT="0" distB="0" distL="114300" distR="114300" simplePos="0" relativeHeight="251662336" behindDoc="0" locked="0" layoutInCell="1" allowOverlap="1" wp14:anchorId="27E7E3AD" wp14:editId="6B7788D1">
          <wp:simplePos x="0" y="0"/>
          <wp:positionH relativeFrom="column">
            <wp:posOffset>-681990</wp:posOffset>
          </wp:positionH>
          <wp:positionV relativeFrom="paragraph">
            <wp:posOffset>47625</wp:posOffset>
          </wp:positionV>
          <wp:extent cx="7511325" cy="1538605"/>
          <wp:effectExtent l="0" t="0" r="7620" b="1079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LEGASG_Kopf_neu.png"/>
                  <pic:cNvPicPr/>
                </pic:nvPicPr>
                <pic:blipFill>
                  <a:blip r:embed="rId1">
                    <a:extLst>
                      <a:ext uri="{28A0092B-C50C-407E-A947-70E740481C1C}">
                        <a14:useLocalDpi xmlns:a14="http://schemas.microsoft.com/office/drawing/2010/main" val="0"/>
                      </a:ext>
                    </a:extLst>
                  </a:blip>
                  <a:stretch>
                    <a:fillRect/>
                  </a:stretch>
                </pic:blipFill>
                <pic:spPr>
                  <a:xfrm>
                    <a:off x="0" y="0"/>
                    <a:ext cx="7511325" cy="1538605"/>
                  </a:xfrm>
                  <a:prstGeom prst="rect">
                    <a:avLst/>
                  </a:prstGeom>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F461B">
      <w:rPr>
        <w:noProof/>
      </w:rPr>
      <w:drawing>
        <wp:anchor distT="0" distB="0" distL="114300" distR="114300" simplePos="0" relativeHeight="251660288" behindDoc="0" locked="0" layoutInCell="1" allowOverlap="1" wp14:anchorId="5A3F236E" wp14:editId="22ABA4D4">
          <wp:simplePos x="0" y="0"/>
          <wp:positionH relativeFrom="column">
            <wp:posOffset>-720090</wp:posOffset>
          </wp:positionH>
          <wp:positionV relativeFrom="paragraph">
            <wp:posOffset>171450</wp:posOffset>
          </wp:positionV>
          <wp:extent cx="7511325" cy="1538605"/>
          <wp:effectExtent l="0" t="0" r="7620" b="1079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LEGASG_Kopf_neu.png"/>
                  <pic:cNvPicPr/>
                </pic:nvPicPr>
                <pic:blipFill>
                  <a:blip r:embed="rId1">
                    <a:extLst>
                      <a:ext uri="{28A0092B-C50C-407E-A947-70E740481C1C}">
                        <a14:useLocalDpi xmlns:a14="http://schemas.microsoft.com/office/drawing/2010/main" val="0"/>
                      </a:ext>
                    </a:extLst>
                  </a:blip>
                  <a:stretch>
                    <a:fillRect/>
                  </a:stretch>
                </pic:blipFill>
                <pic:spPr>
                  <a:xfrm>
                    <a:off x="0" y="0"/>
                    <a:ext cx="7511325" cy="153860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851DF3">
      <w:rPr>
        <w:rFonts w:hint="eastAsia"/>
        <w:noProof/>
      </w:rPr>
      <w:drawing>
        <wp:anchor distT="0" distB="0" distL="114300" distR="114300" simplePos="0" relativeHeight="251658240" behindDoc="0" locked="0" layoutInCell="1" allowOverlap="1" wp14:anchorId="3C63D3F8" wp14:editId="39A5AC45">
          <wp:simplePos x="0" y="0"/>
          <wp:positionH relativeFrom="column">
            <wp:posOffset>-723900</wp:posOffset>
          </wp:positionH>
          <wp:positionV relativeFrom="paragraph">
            <wp:posOffset>175895</wp:posOffset>
          </wp:positionV>
          <wp:extent cx="7559040" cy="1548384"/>
          <wp:effectExtent l="0" t="0" r="10160" b="1270"/>
          <wp:wrapNone/>
          <wp:docPr id="5" name="Bild 5" descr="Daten:*Arbeiten_LEGASG:Briefpapier:Briefpapier_LEGASG_K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Arbeiten_LEGASG:Briefpapier:Briefpapier_LEGASG_Kopf.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548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9603F"/>
    <w:multiLevelType w:val="hybridMultilevel"/>
    <w:tmpl w:val="AC0A73C2"/>
    <w:lvl w:ilvl="0" w:tplc="34D4F25E">
      <w:start w:val="26"/>
      <w:numFmt w:val="bullet"/>
      <w:lvlText w:val="-"/>
      <w:lvlJc w:val="left"/>
      <w:pPr>
        <w:ind w:left="720" w:hanging="360"/>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9113E3"/>
    <w:multiLevelType w:val="hybridMultilevel"/>
    <w:tmpl w:val="44E8D4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4989"/>
    <w:rsid w:val="00015B80"/>
    <w:rsid w:val="00057150"/>
    <w:rsid w:val="000A7C56"/>
    <w:rsid w:val="000F721A"/>
    <w:rsid w:val="00111845"/>
    <w:rsid w:val="00136CBB"/>
    <w:rsid w:val="001538B1"/>
    <w:rsid w:val="00172B50"/>
    <w:rsid w:val="00174335"/>
    <w:rsid w:val="001963FB"/>
    <w:rsid w:val="0019765E"/>
    <w:rsid w:val="001B1390"/>
    <w:rsid w:val="00205745"/>
    <w:rsid w:val="00215DBD"/>
    <w:rsid w:val="00215E1B"/>
    <w:rsid w:val="00275625"/>
    <w:rsid w:val="002833C8"/>
    <w:rsid w:val="002D5ABE"/>
    <w:rsid w:val="00317F73"/>
    <w:rsid w:val="00325556"/>
    <w:rsid w:val="003260BC"/>
    <w:rsid w:val="003707EC"/>
    <w:rsid w:val="004109E8"/>
    <w:rsid w:val="00435332"/>
    <w:rsid w:val="004642A4"/>
    <w:rsid w:val="004D4BA0"/>
    <w:rsid w:val="004E0EDA"/>
    <w:rsid w:val="00521849"/>
    <w:rsid w:val="00550E03"/>
    <w:rsid w:val="005B6F20"/>
    <w:rsid w:val="005C13E6"/>
    <w:rsid w:val="00624557"/>
    <w:rsid w:val="00644265"/>
    <w:rsid w:val="0068200B"/>
    <w:rsid w:val="00682A5C"/>
    <w:rsid w:val="006A27E8"/>
    <w:rsid w:val="006B4EB4"/>
    <w:rsid w:val="006F1E67"/>
    <w:rsid w:val="00723A49"/>
    <w:rsid w:val="00752196"/>
    <w:rsid w:val="0076643E"/>
    <w:rsid w:val="007C6ABB"/>
    <w:rsid w:val="007D4C3F"/>
    <w:rsid w:val="007F3171"/>
    <w:rsid w:val="008164E6"/>
    <w:rsid w:val="00851DF3"/>
    <w:rsid w:val="00887053"/>
    <w:rsid w:val="008C40E7"/>
    <w:rsid w:val="008D2A78"/>
    <w:rsid w:val="0095148E"/>
    <w:rsid w:val="00A0112E"/>
    <w:rsid w:val="00A01D49"/>
    <w:rsid w:val="00A34DD2"/>
    <w:rsid w:val="00A5587E"/>
    <w:rsid w:val="00A64AE4"/>
    <w:rsid w:val="00A775EE"/>
    <w:rsid w:val="00AA4ACF"/>
    <w:rsid w:val="00AF461B"/>
    <w:rsid w:val="00B00CD6"/>
    <w:rsid w:val="00B060B5"/>
    <w:rsid w:val="00B439BE"/>
    <w:rsid w:val="00B6486A"/>
    <w:rsid w:val="00B679AA"/>
    <w:rsid w:val="00B7005D"/>
    <w:rsid w:val="00B820E8"/>
    <w:rsid w:val="00BE26BA"/>
    <w:rsid w:val="00C44419"/>
    <w:rsid w:val="00CE6322"/>
    <w:rsid w:val="00D21683"/>
    <w:rsid w:val="00D86A6D"/>
    <w:rsid w:val="00DA4989"/>
    <w:rsid w:val="00DB4C60"/>
    <w:rsid w:val="00E45A53"/>
    <w:rsid w:val="00E463AA"/>
    <w:rsid w:val="00E5599A"/>
    <w:rsid w:val="00E653A2"/>
    <w:rsid w:val="00E67160"/>
    <w:rsid w:val="00E70A66"/>
    <w:rsid w:val="00E74973"/>
    <w:rsid w:val="1B7BFAF9"/>
    <w:rsid w:val="1CBADAFE"/>
    <w:rsid w:val="36AB6A55"/>
    <w:rsid w:val="4DB9C16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61FC8A"/>
  <w15:docId w15:val="{825829CF-5FCA-421F-A2AE-2E3B4C96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498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A4989"/>
    <w:rPr>
      <w:rFonts w:ascii="Lucida Grande" w:hAnsi="Lucida Grande" w:cs="Lucida Grande"/>
      <w:sz w:val="18"/>
      <w:szCs w:val="18"/>
    </w:rPr>
  </w:style>
  <w:style w:type="paragraph" w:styleId="Kopfzeile">
    <w:name w:val="header"/>
    <w:basedOn w:val="Standard"/>
    <w:link w:val="KopfzeileZchn"/>
    <w:uiPriority w:val="99"/>
    <w:unhideWhenUsed/>
    <w:rsid w:val="00DA4989"/>
    <w:pPr>
      <w:tabs>
        <w:tab w:val="center" w:pos="4536"/>
        <w:tab w:val="right" w:pos="9072"/>
      </w:tabs>
    </w:pPr>
  </w:style>
  <w:style w:type="character" w:customStyle="1" w:styleId="KopfzeileZchn">
    <w:name w:val="Kopfzeile Zchn"/>
    <w:basedOn w:val="Absatz-Standardschriftart"/>
    <w:link w:val="Kopfzeile"/>
    <w:uiPriority w:val="99"/>
    <w:rsid w:val="00DA4989"/>
  </w:style>
  <w:style w:type="paragraph" w:styleId="Fuzeile">
    <w:name w:val="footer"/>
    <w:basedOn w:val="Standard"/>
    <w:link w:val="FuzeileZchn"/>
    <w:uiPriority w:val="99"/>
    <w:unhideWhenUsed/>
    <w:rsid w:val="00DA4989"/>
    <w:pPr>
      <w:tabs>
        <w:tab w:val="center" w:pos="4536"/>
        <w:tab w:val="right" w:pos="9072"/>
      </w:tabs>
    </w:pPr>
  </w:style>
  <w:style w:type="character" w:customStyle="1" w:styleId="FuzeileZchn">
    <w:name w:val="Fußzeile Zchn"/>
    <w:basedOn w:val="Absatz-Standardschriftart"/>
    <w:link w:val="Fuzeile"/>
    <w:uiPriority w:val="99"/>
    <w:rsid w:val="00DA4989"/>
  </w:style>
  <w:style w:type="paragraph" w:styleId="Listenabsatz">
    <w:name w:val="List Paragraph"/>
    <w:basedOn w:val="Standard"/>
    <w:uiPriority w:val="34"/>
    <w:qFormat/>
    <w:rsid w:val="00D21683"/>
    <w:pPr>
      <w:ind w:left="720"/>
      <w:contextualSpacing/>
    </w:pPr>
  </w:style>
  <w:style w:type="character" w:styleId="Hyperlink">
    <w:name w:val="Hyperlink"/>
    <w:basedOn w:val="Absatz-Standardschriftart"/>
    <w:uiPriority w:val="99"/>
    <w:unhideWhenUsed/>
    <w:rsid w:val="00E653A2"/>
    <w:rPr>
      <w:color w:val="0000FF"/>
      <w:u w:val="single"/>
    </w:rPr>
  </w:style>
  <w:style w:type="character" w:customStyle="1" w:styleId="Ohne">
    <w:name w:val="Ohne"/>
    <w:rsid w:val="004642A4"/>
  </w:style>
  <w:style w:type="character" w:styleId="NichtaufgelsteErwhnung">
    <w:name w:val="Unresolved Mention"/>
    <w:basedOn w:val="Absatz-Standardschriftart"/>
    <w:uiPriority w:val="99"/>
    <w:semiHidden/>
    <w:unhideWhenUsed/>
    <w:rsid w:val="00A64AE4"/>
    <w:rPr>
      <w:color w:val="605E5C"/>
      <w:shd w:val="clear" w:color="auto" w:fill="E1DFDD"/>
    </w:rPr>
  </w:style>
  <w:style w:type="character" w:styleId="BesuchterLink">
    <w:name w:val="FollowedHyperlink"/>
    <w:basedOn w:val="Absatz-Standardschriftart"/>
    <w:uiPriority w:val="99"/>
    <w:semiHidden/>
    <w:unhideWhenUsed/>
    <w:rsid w:val="00A64A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919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odle.com/poll/8wqqrq7qf4xpkd5t?utm_source=poll&amp;utm_medium=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481B7-AA82-9F43-A4C2-E3FEA7A8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1965</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Hauser</dc:creator>
  <cp:keywords/>
  <dc:description/>
  <cp:lastModifiedBy>Monika Henn SCHULE WIDNAU</cp:lastModifiedBy>
  <cp:revision>32</cp:revision>
  <cp:lastPrinted>2014-09-23T09:39:00Z</cp:lastPrinted>
  <dcterms:created xsi:type="dcterms:W3CDTF">2017-10-23T20:05:00Z</dcterms:created>
  <dcterms:modified xsi:type="dcterms:W3CDTF">2021-05-28T15:08:00Z</dcterms:modified>
</cp:coreProperties>
</file>